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95" w:type="dxa"/>
        <w:tblLook w:val="04A0" w:firstRow="1" w:lastRow="0" w:firstColumn="1" w:lastColumn="0" w:noHBand="0" w:noVBand="1"/>
      </w:tblPr>
      <w:tblGrid>
        <w:gridCol w:w="9095"/>
      </w:tblGrid>
      <w:tr w:rsidR="00AC1313" w:rsidRPr="00B15B91" w14:paraId="48AD950B" w14:textId="77777777" w:rsidTr="00B15B91">
        <w:trPr>
          <w:trHeight w:val="340"/>
        </w:trPr>
        <w:tc>
          <w:tcPr>
            <w:tcW w:w="9095" w:type="dxa"/>
            <w:tcBorders>
              <w:top w:val="single" w:sz="4" w:space="0" w:color="auto"/>
              <w:left w:val="single" w:sz="4" w:space="0" w:color="auto"/>
              <w:bottom w:val="single" w:sz="4" w:space="0" w:color="auto"/>
              <w:right w:val="single" w:sz="4" w:space="0" w:color="auto"/>
            </w:tcBorders>
            <w:hideMark/>
          </w:tcPr>
          <w:p w14:paraId="6D57498D" w14:textId="77777777" w:rsidR="00AC1313" w:rsidRPr="00B15B91" w:rsidRDefault="00AC1313">
            <w:pPr>
              <w:jc w:val="center"/>
              <w:textAlignment w:val="baseline"/>
              <w:rPr>
                <w:rFonts w:ascii="Arial" w:hAnsi="Arial" w:cs="Arial"/>
                <w:b/>
                <w:sz w:val="24"/>
              </w:rPr>
            </w:pPr>
            <w:r w:rsidRPr="00B15B91">
              <w:rPr>
                <w:rFonts w:ascii="Arial" w:hAnsi="Arial" w:cs="Arial"/>
                <w:b/>
                <w:sz w:val="24"/>
              </w:rPr>
              <w:t>DRUGE ZAHTEVE</w:t>
            </w:r>
          </w:p>
        </w:tc>
      </w:tr>
    </w:tbl>
    <w:p w14:paraId="463B9359" w14:textId="77777777" w:rsidR="00AC1313" w:rsidRPr="00B15B91" w:rsidRDefault="00AC1313" w:rsidP="00AC1313">
      <w:pPr>
        <w:jc w:val="both"/>
        <w:rPr>
          <w:rFonts w:ascii="Arial" w:hAnsi="Arial" w:cs="Arial"/>
          <w:b/>
          <w:szCs w:val="20"/>
        </w:rPr>
      </w:pPr>
    </w:p>
    <w:p w14:paraId="76909AB1" w14:textId="77777777" w:rsidR="00AC1313" w:rsidRPr="00B15B91" w:rsidRDefault="00AC1313" w:rsidP="00AC1313">
      <w:pPr>
        <w:jc w:val="both"/>
        <w:rPr>
          <w:rFonts w:ascii="Arial" w:hAnsi="Arial" w:cs="Arial"/>
          <w:b/>
          <w:szCs w:val="20"/>
        </w:rPr>
      </w:pPr>
    </w:p>
    <w:p w14:paraId="248B5E94" w14:textId="77777777" w:rsidR="00AC1313" w:rsidRPr="00B15B91" w:rsidRDefault="00AC1313" w:rsidP="00AC1313">
      <w:pPr>
        <w:jc w:val="center"/>
        <w:rPr>
          <w:rFonts w:ascii="Arial" w:hAnsi="Arial" w:cs="Arial"/>
          <w:szCs w:val="24"/>
        </w:rPr>
      </w:pPr>
      <w:r w:rsidRPr="00B15B91">
        <w:rPr>
          <w:rFonts w:ascii="Arial" w:hAnsi="Arial" w:cs="Arial"/>
          <w:szCs w:val="20"/>
        </w:rPr>
        <w:t>Potencialni investitor</w:t>
      </w:r>
      <w:r w:rsidRPr="00B15B91">
        <w:rPr>
          <w:rFonts w:ascii="Arial" w:hAnsi="Arial" w:cs="Arial"/>
        </w:rPr>
        <w:t xml:space="preserve"> </w:t>
      </w:r>
      <w:sdt>
        <w:sdtPr>
          <w:rPr>
            <w:rFonts w:ascii="Arial" w:hAnsi="Arial" w:cs="Arial"/>
          </w:rPr>
          <w:id w:val="-2087063669"/>
          <w:placeholder>
            <w:docPart w:val="93012C6DAD234CC4B86567C2248EB0C4"/>
          </w:placeholder>
          <w:showingPlcHdr/>
        </w:sdtPr>
        <w:sdtEndPr/>
        <w:sdtContent>
          <w:r w:rsidRPr="00B15B91">
            <w:rPr>
              <w:rStyle w:val="PlaceholderText"/>
              <w:rFonts w:ascii="Arial" w:hAnsi="Arial" w:cs="Arial"/>
            </w:rPr>
            <w:t>Click or tap here to enter text.</w:t>
          </w:r>
        </w:sdtContent>
      </w:sdt>
    </w:p>
    <w:p w14:paraId="11B82B5C" w14:textId="77777777" w:rsidR="00AC1313" w:rsidRPr="00B15B91" w:rsidRDefault="00AC1313" w:rsidP="00AC1313">
      <w:pPr>
        <w:jc w:val="center"/>
        <w:rPr>
          <w:rFonts w:ascii="Arial" w:hAnsi="Arial" w:cs="Arial"/>
          <w:b/>
          <w:sz w:val="18"/>
          <w:szCs w:val="16"/>
        </w:rPr>
      </w:pPr>
      <w:r w:rsidRPr="00B15B91">
        <w:rPr>
          <w:rFonts w:ascii="Arial" w:hAnsi="Arial" w:cs="Arial"/>
          <w:sz w:val="18"/>
          <w:szCs w:val="16"/>
        </w:rPr>
        <w:t xml:space="preserve"> (pravna ali fizična oseba</w:t>
      </w:r>
      <w:r w:rsidRPr="00B15B91">
        <w:rPr>
          <w:rStyle w:val="FootnoteReference"/>
          <w:rFonts w:ascii="Arial" w:hAnsi="Arial" w:cs="Arial"/>
          <w:sz w:val="18"/>
          <w:szCs w:val="16"/>
        </w:rPr>
        <w:footnoteReference w:id="1"/>
      </w:r>
      <w:r w:rsidRPr="00B15B91">
        <w:rPr>
          <w:rFonts w:ascii="Arial" w:hAnsi="Arial" w:cs="Arial"/>
          <w:sz w:val="18"/>
          <w:szCs w:val="16"/>
        </w:rPr>
        <w:t>)</w:t>
      </w:r>
    </w:p>
    <w:p w14:paraId="616428DC" w14:textId="77777777" w:rsidR="00AC1313" w:rsidRPr="00B15B91" w:rsidRDefault="00AC1313" w:rsidP="00AC1313">
      <w:pPr>
        <w:jc w:val="both"/>
        <w:rPr>
          <w:rFonts w:ascii="Arial" w:hAnsi="Arial" w:cs="Arial"/>
          <w:b/>
          <w:szCs w:val="20"/>
        </w:rPr>
      </w:pPr>
    </w:p>
    <w:p w14:paraId="5A8061DA" w14:textId="77777777" w:rsidR="00AC1313" w:rsidRPr="00B15B91" w:rsidRDefault="00AC1313" w:rsidP="00AC1313">
      <w:pPr>
        <w:jc w:val="both"/>
        <w:rPr>
          <w:rFonts w:ascii="Arial" w:hAnsi="Arial" w:cs="Arial"/>
          <w:szCs w:val="20"/>
        </w:rPr>
      </w:pPr>
      <w:r w:rsidRPr="00B15B91">
        <w:rPr>
          <w:rFonts w:ascii="Arial" w:hAnsi="Arial" w:cs="Arial"/>
          <w:szCs w:val="20"/>
        </w:rPr>
        <w:t>izjavljam, da ne sodim med spodaj navedene osebe:</w:t>
      </w:r>
    </w:p>
    <w:p w14:paraId="0A36D18C"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 xml:space="preserve">osebo, ki se v skladu z zakonom, ki ureja gospodarske družbe, šteje za osebo, povezano z družbo            </w:t>
      </w:r>
      <w:sdt>
        <w:sdtPr>
          <w:rPr>
            <w:rFonts w:ascii="Arial" w:hAnsi="Arial" w:cs="Arial"/>
            <w:szCs w:val="20"/>
          </w:rPr>
          <w:id w:val="-1186215063"/>
          <w:placeholder>
            <w:docPart w:val="93012C6DAD234CC4B86567C2248EB0C4"/>
          </w:placeholder>
          <w:showingPlcHdr/>
        </w:sdtPr>
        <w:sdtEndPr/>
        <w:sdtContent>
          <w:r w:rsidRPr="00B15B91">
            <w:rPr>
              <w:rStyle w:val="PlaceholderText"/>
              <w:rFonts w:ascii="Arial" w:hAnsi="Arial" w:cs="Arial"/>
            </w:rPr>
            <w:t>Click or tap here to enter text.</w:t>
          </w:r>
        </w:sdtContent>
      </w:sdt>
      <w:r w:rsidRPr="00B15B91">
        <w:rPr>
          <w:rFonts w:ascii="Arial" w:hAnsi="Arial" w:cs="Arial"/>
          <w:szCs w:val="20"/>
        </w:rPr>
        <w:t xml:space="preserve">                (v nadaljevanju: dolžnik);</w:t>
      </w:r>
    </w:p>
    <w:p w14:paraId="7411AA2B"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družbenika dolžnika, čigar delež v kapitalu dolžnika je večji od 5 %, razen če je pridobitelj terjatve Republika Slovenija, Slovenski državni holding ali Kapitalska družba, d. d.;</w:t>
      </w:r>
    </w:p>
    <w:p w14:paraId="64BA2A4E"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pravno osebo, v kapitalu katere ima oseba iz prejšnjih alinej delež oziroma katere član poslovodstva ali prokurist je oseba, ki je bila član poslovodstva ali prokurist dolžnika v obdobju treh let pred nastankom terjatve, razen če gre za osebo, ki je z osebo iz prve ali druge alineje tega odstavka povezana tako, da je Republika Slovenija obvladujoča družba po zakonu, ki ureja prevzeme;</w:t>
      </w:r>
    </w:p>
    <w:p w14:paraId="54F5E7BF"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fizično osebo, ki je z družbenikom dolžnika v razmerju ožje povezane osebe, kot jo določa zakon, ki ureja postopke zaradi insolventnosti, in temu družbeniku pripada večina deležev dolžnika ali večina glasovalnih pravic;</w:t>
      </w:r>
    </w:p>
    <w:p w14:paraId="78C87C6D"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fizično osebo, ki je bila član poslovodstva ali prokurist dolžnika v obdobju treh let pred nastankom terjatve;</w:t>
      </w:r>
    </w:p>
    <w:p w14:paraId="3E5A4CF8"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fizično osebo, ki je s fizično osebo iz prejšnje alineje v razmerju ožje povezane osebe, kot jo določa zakon, ki ureja postopke zaradi insolventnosti;</w:t>
      </w:r>
    </w:p>
    <w:p w14:paraId="2947AB2C"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osebo, za katero se v skladu z zakonom, ki ureja prevzeme, neizpodbitno domneva, da z osebo iz pete ali šeste alineje tega odstavka deluje usklajeno, razen če gre za osebo, ki je z osebo iz pete ali šeste alineje tega odstavka povezana tako, da je Republika Slovenija obvladujoča družba po zakonu, ki ureja prevzeme.</w:t>
      </w:r>
    </w:p>
    <w:p w14:paraId="3D7E9219"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pravno osebo, ki je opravljala pregled kakovosti sredstev bank in obremenitvene teste bank v letu 2013;</w:t>
      </w:r>
    </w:p>
    <w:p w14:paraId="3BB79E20"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pravno osebo, ki je kapitalsko povezana s pravno osebo, ki je opravljala preglede kakovosti sredstev bank in obremenitvene teste bank v letu 2013;</w:t>
      </w:r>
    </w:p>
    <w:p w14:paraId="0E3A11B0" w14:textId="77777777" w:rsidR="00AC1313" w:rsidRPr="00B15B91" w:rsidRDefault="00AC1313" w:rsidP="00AC1313">
      <w:pPr>
        <w:pStyle w:val="ListParagraph"/>
        <w:numPr>
          <w:ilvl w:val="0"/>
          <w:numId w:val="11"/>
        </w:numPr>
        <w:jc w:val="both"/>
        <w:rPr>
          <w:rFonts w:ascii="Arial" w:hAnsi="Arial" w:cs="Arial"/>
          <w:szCs w:val="20"/>
        </w:rPr>
      </w:pPr>
      <w:r w:rsidRPr="00B15B91">
        <w:rPr>
          <w:rFonts w:ascii="Arial" w:hAnsi="Arial" w:cs="Arial"/>
          <w:szCs w:val="20"/>
        </w:rPr>
        <w:t>pravno osebo, ki ji poslovno svetuje pravna oseba, ki je opravljala preglede kakovosti sredstev bank in obremenitvene teste v bankah leta 2013, ali ki ji poslovno svetuje posameznik, ki je kot zaposleni v teh pravnih osebah ali kot podizvajalec teh podjetij sodeloval pri pregledu kakovosti sredstev bank in obremenitvenih testih bank v letu 2013.</w:t>
      </w:r>
    </w:p>
    <w:p w14:paraId="64C53B2B" w14:textId="77777777" w:rsidR="00AC1313" w:rsidRPr="00B15B91" w:rsidRDefault="00AC1313" w:rsidP="00AC1313">
      <w:pPr>
        <w:pStyle w:val="ListParagraph"/>
        <w:jc w:val="both"/>
        <w:rPr>
          <w:rFonts w:ascii="Arial" w:hAnsi="Arial" w:cs="Arial"/>
          <w:szCs w:val="20"/>
        </w:rPr>
      </w:pPr>
    </w:p>
    <w:p w14:paraId="7D7BBD3B" w14:textId="77777777" w:rsidR="00AC1313" w:rsidRPr="00B15B91" w:rsidRDefault="00AC1313" w:rsidP="00AC1313">
      <w:pPr>
        <w:jc w:val="both"/>
        <w:rPr>
          <w:rFonts w:ascii="Arial" w:hAnsi="Arial" w:cs="Arial"/>
        </w:rPr>
      </w:pPr>
    </w:p>
    <w:p w14:paraId="06B68FB2" w14:textId="77777777" w:rsidR="00B15B91" w:rsidRDefault="00B15B91" w:rsidP="00AC1313">
      <w:pPr>
        <w:jc w:val="both"/>
        <w:rPr>
          <w:rFonts w:ascii="Arial" w:hAnsi="Arial" w:cs="Arial"/>
        </w:rPr>
      </w:pPr>
      <w:r>
        <w:rPr>
          <w:rFonts w:ascii="Arial" w:hAnsi="Arial" w:cs="Arial"/>
        </w:rPr>
        <w:br w:type="page"/>
      </w:r>
    </w:p>
    <w:p w14:paraId="0F176DC2" w14:textId="3AEF3AFB" w:rsidR="00AC1313" w:rsidRPr="00B15B91" w:rsidRDefault="00AC1313" w:rsidP="00AC1313">
      <w:pPr>
        <w:jc w:val="both"/>
        <w:rPr>
          <w:rFonts w:ascii="Arial" w:hAnsi="Arial" w:cs="Arial"/>
        </w:rPr>
      </w:pPr>
      <w:r w:rsidRPr="00B15B91">
        <w:rPr>
          <w:rFonts w:ascii="Arial" w:hAnsi="Arial" w:cs="Arial"/>
        </w:rPr>
        <w:lastRenderedPageBreak/>
        <w:t xml:space="preserve">Spodaj podpisani                </w:t>
      </w:r>
      <w:sdt>
        <w:sdtPr>
          <w:rPr>
            <w:rFonts w:ascii="Arial" w:hAnsi="Arial" w:cs="Arial"/>
          </w:rPr>
          <w:id w:val="-235627278"/>
          <w:placeholder>
            <w:docPart w:val="93012C6DAD234CC4B86567C2248EB0C4"/>
          </w:placeholder>
          <w:showingPlcHdr/>
        </w:sdtPr>
        <w:sdtEndPr/>
        <w:sdtContent>
          <w:r w:rsidRPr="00B15B91">
            <w:rPr>
              <w:rStyle w:val="PlaceholderText"/>
              <w:rFonts w:ascii="Arial" w:hAnsi="Arial" w:cs="Arial"/>
            </w:rPr>
            <w:t>Click or tap here to enter text.</w:t>
          </w:r>
        </w:sdtContent>
      </w:sdt>
      <w:r w:rsidRPr="00B15B91">
        <w:rPr>
          <w:rFonts w:ascii="Arial" w:hAnsi="Arial" w:cs="Arial"/>
        </w:rPr>
        <w:t xml:space="preserve">            (potencialni investitor - pravna ali fizična oseba) potrjujem, da sem seznanjen, da je informacija o zgoraj navedenem dolžniku zaupna informacija skladno z Zakonom o bančništvu – Zban-</w:t>
      </w:r>
      <w:r w:rsidR="00493674" w:rsidRPr="00B15B91">
        <w:rPr>
          <w:rFonts w:ascii="Arial" w:hAnsi="Arial" w:cs="Arial"/>
        </w:rPr>
        <w:t>3</w:t>
      </w:r>
      <w:r w:rsidRPr="00B15B91">
        <w:rPr>
          <w:rFonts w:ascii="Arial" w:hAnsi="Arial" w:cs="Arial"/>
        </w:rPr>
        <w:t xml:space="preserve"> ter da jo bom kot tako varoval ter preprečil njeno razkritje. Zaupno informacijo bom hranil po enakih standardih varstva, kot jih uporabljam za varovanje lastnih zaupnih informacij, vendar najmanj po standardih, ki se glede tovrstnih zaupnih informacij štejejo za primerne. </w:t>
      </w:r>
    </w:p>
    <w:p w14:paraId="10DA5F8E" w14:textId="77777777" w:rsidR="00AC1313" w:rsidRPr="00B15B91" w:rsidRDefault="00AC1313" w:rsidP="00AC1313">
      <w:pPr>
        <w:jc w:val="both"/>
        <w:rPr>
          <w:rFonts w:ascii="Arial" w:hAnsi="Arial" w:cs="Arial"/>
          <w:szCs w:val="24"/>
        </w:rPr>
      </w:pPr>
    </w:p>
    <w:p w14:paraId="24908748" w14:textId="77777777" w:rsidR="00AC1313" w:rsidRPr="00B15B91" w:rsidRDefault="00AC1313" w:rsidP="00AC1313">
      <w:pPr>
        <w:jc w:val="both"/>
        <w:rPr>
          <w:rFonts w:ascii="Arial" w:hAnsi="Arial" w:cs="Arial"/>
        </w:rPr>
      </w:pPr>
    </w:p>
    <w:p w14:paraId="57A28D93" w14:textId="77777777" w:rsidR="00AC1313" w:rsidRPr="00B15B91" w:rsidRDefault="00AC1313" w:rsidP="00AC1313">
      <w:pPr>
        <w:jc w:val="both"/>
        <w:rPr>
          <w:rFonts w:ascii="Arial" w:hAnsi="Arial" w:cs="Arial"/>
        </w:rPr>
      </w:pPr>
      <w:r w:rsidRPr="00B15B91">
        <w:rPr>
          <w:rFonts w:ascii="Arial" w:hAnsi="Arial" w:cs="Arial"/>
          <w:szCs w:val="20"/>
        </w:rPr>
        <w:t>Kraj in datum</w:t>
      </w:r>
      <w:r w:rsidRPr="00B15B91">
        <w:rPr>
          <w:rFonts w:ascii="Arial" w:hAnsi="Arial" w:cs="Arial"/>
        </w:rPr>
        <w:t>:</w:t>
      </w:r>
      <w:sdt>
        <w:sdtPr>
          <w:rPr>
            <w:rFonts w:ascii="Arial" w:hAnsi="Arial" w:cs="Arial"/>
          </w:rPr>
          <w:id w:val="-745330692"/>
          <w:placeholder>
            <w:docPart w:val="93012C6DAD234CC4B86567C2248EB0C4"/>
          </w:placeholder>
          <w:showingPlcHdr/>
        </w:sdtPr>
        <w:sdtEndPr/>
        <w:sdtContent>
          <w:r w:rsidRPr="00B15B91">
            <w:rPr>
              <w:rStyle w:val="PlaceholderText"/>
              <w:rFonts w:ascii="Arial" w:hAnsi="Arial" w:cs="Arial"/>
            </w:rPr>
            <w:t>Click or tap here to enter text.</w:t>
          </w:r>
        </w:sdtContent>
      </w:sdt>
    </w:p>
    <w:p w14:paraId="121E37FE" w14:textId="77777777" w:rsidR="00AC1313" w:rsidRPr="00B15B91" w:rsidRDefault="00AC1313" w:rsidP="00AC1313">
      <w:pPr>
        <w:jc w:val="both"/>
        <w:rPr>
          <w:rFonts w:ascii="Arial" w:hAnsi="Arial" w:cs="Arial"/>
        </w:rPr>
      </w:pPr>
    </w:p>
    <w:p w14:paraId="2C56BADB" w14:textId="77777777" w:rsidR="00AC1313" w:rsidRPr="00B15B91" w:rsidRDefault="00AC1313" w:rsidP="00AC1313">
      <w:pPr>
        <w:jc w:val="both"/>
        <w:rPr>
          <w:rFonts w:ascii="Arial" w:hAnsi="Arial" w:cs="Arial"/>
        </w:rPr>
      </w:pPr>
    </w:p>
    <w:p w14:paraId="164B2426" w14:textId="77777777" w:rsidR="00AC1313" w:rsidRPr="00B15B91" w:rsidRDefault="00AC1313" w:rsidP="00AC1313">
      <w:pPr>
        <w:jc w:val="both"/>
        <w:rPr>
          <w:rFonts w:ascii="Arial" w:hAnsi="Arial" w:cs="Arial"/>
        </w:rPr>
      </w:pPr>
    </w:p>
    <w:p w14:paraId="5BB68F4F" w14:textId="77777777" w:rsidR="00AC1313" w:rsidRPr="00B15B91" w:rsidRDefault="00AC1313" w:rsidP="00AC1313">
      <w:pPr>
        <w:pStyle w:val="ListParagraph"/>
        <w:ind w:left="0"/>
        <w:jc w:val="both"/>
        <w:rPr>
          <w:rFonts w:ascii="Arial" w:hAnsi="Arial" w:cs="Arial"/>
        </w:rPr>
      </w:pPr>
      <w:r w:rsidRPr="00B15B91">
        <w:rPr>
          <w:rFonts w:ascii="Arial" w:hAnsi="Arial" w:cs="Arial"/>
          <w:szCs w:val="20"/>
        </w:rPr>
        <w:t>Podpis:</w:t>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r>
      <w:r w:rsidRPr="00B15B91">
        <w:rPr>
          <w:rFonts w:ascii="Arial" w:hAnsi="Arial" w:cs="Arial"/>
          <w:szCs w:val="20"/>
        </w:rPr>
        <w:tab/>
        <w:t>Žig</w:t>
      </w:r>
      <w:r w:rsidRPr="00B15B91">
        <w:rPr>
          <w:rFonts w:ascii="Arial" w:hAnsi="Arial" w:cs="Arial"/>
          <w:sz w:val="24"/>
          <w:szCs w:val="20"/>
          <w:vertAlign w:val="superscript"/>
        </w:rPr>
        <w:footnoteReference w:id="2"/>
      </w:r>
      <w:r w:rsidRPr="00B15B91">
        <w:rPr>
          <w:rFonts w:ascii="Arial" w:hAnsi="Arial" w:cs="Arial"/>
          <w:szCs w:val="20"/>
        </w:rPr>
        <w:t>:</w:t>
      </w:r>
    </w:p>
    <w:p w14:paraId="05A4AACF" w14:textId="77777777" w:rsidR="00AC1313" w:rsidRPr="00B15B91" w:rsidRDefault="00AC1313" w:rsidP="00AC1313">
      <w:pPr>
        <w:jc w:val="both"/>
        <w:rPr>
          <w:rFonts w:ascii="Arial" w:hAnsi="Arial" w:cs="Arial"/>
          <w:szCs w:val="20"/>
        </w:rPr>
      </w:pPr>
      <w:r w:rsidRPr="00B15B91">
        <w:rPr>
          <w:rFonts w:ascii="Arial" w:hAnsi="Arial" w:cs="Arial"/>
          <w:szCs w:val="20"/>
        </w:rPr>
        <w:tab/>
      </w:r>
    </w:p>
    <w:p w14:paraId="19398A43" w14:textId="77777777" w:rsidR="00AC1313" w:rsidRPr="00B15B91" w:rsidRDefault="00AC1313" w:rsidP="00AC1313">
      <w:pPr>
        <w:jc w:val="both"/>
        <w:rPr>
          <w:rFonts w:ascii="Arial" w:hAnsi="Arial" w:cs="Arial"/>
          <w:szCs w:val="20"/>
        </w:rPr>
      </w:pPr>
    </w:p>
    <w:p w14:paraId="4F79F59E" w14:textId="77777777" w:rsidR="00AC1313" w:rsidRPr="00B15B91" w:rsidRDefault="00AC1313" w:rsidP="00AC1313">
      <w:pPr>
        <w:jc w:val="both"/>
        <w:rPr>
          <w:rFonts w:ascii="Arial" w:hAnsi="Arial" w:cs="Arial"/>
          <w:szCs w:val="20"/>
        </w:rPr>
      </w:pPr>
    </w:p>
    <w:p w14:paraId="14D0A0F7"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22BBF328"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1F6C0DB1"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0F55EFB5"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6ED9B344"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sz w:val="24"/>
          <w:szCs w:val="20"/>
          <w:lang w:eastAsia="ja-JP"/>
        </w:rPr>
      </w:pPr>
    </w:p>
    <w:p w14:paraId="30BF209B" w14:textId="77777777" w:rsidR="00AC1313" w:rsidRPr="00B15B91" w:rsidRDefault="00AC1313" w:rsidP="00AC1313">
      <w:pPr>
        <w:overflowPunct w:val="0"/>
        <w:autoSpaceDE w:val="0"/>
        <w:autoSpaceDN w:val="0"/>
        <w:adjustRightInd w:val="0"/>
        <w:jc w:val="both"/>
        <w:textAlignment w:val="baseline"/>
        <w:rPr>
          <w:rFonts w:ascii="Arial" w:eastAsia="MS Mincho" w:hAnsi="Arial" w:cs="Arial"/>
          <w:b/>
          <w:i/>
          <w:sz w:val="16"/>
          <w:szCs w:val="20"/>
          <w:lang w:eastAsia="ja-JP"/>
        </w:rPr>
      </w:pPr>
    </w:p>
    <w:p w14:paraId="2F52992D" w14:textId="77777777" w:rsidR="00AC1313" w:rsidRPr="00B15B91" w:rsidRDefault="00AC1313" w:rsidP="00AC1313">
      <w:pPr>
        <w:rPr>
          <w:rStyle w:val="SubtleEmphasis"/>
          <w:rFonts w:ascii="Arial" w:eastAsia="Times New Roman" w:hAnsi="Arial" w:cs="Arial"/>
          <w:iCs w:val="0"/>
          <w:sz w:val="24"/>
          <w:szCs w:val="24"/>
          <w:lang w:eastAsia="sl-SI"/>
        </w:rPr>
      </w:pPr>
    </w:p>
    <w:p w14:paraId="43EBD7B4" w14:textId="1A2906C1" w:rsidR="005A01C3" w:rsidRPr="00B15B91" w:rsidRDefault="005A01C3" w:rsidP="00AC1313">
      <w:pPr>
        <w:rPr>
          <w:rFonts w:ascii="Arial" w:hAnsi="Arial" w:cs="Arial"/>
        </w:rPr>
      </w:pPr>
    </w:p>
    <w:sectPr w:rsidR="005A01C3" w:rsidRPr="00B15B91" w:rsidSect="00255276">
      <w:footerReference w:type="default" r:id="rId11"/>
      <w:headerReference w:type="first" r:id="rId12"/>
      <w:footerReference w:type="first" r:id="rId13"/>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6C2D" w14:textId="156A8BF0" w:rsidR="00304CC0" w:rsidRDefault="00304CC0" w:rsidP="008C0A29">
    <w:pPr>
      <w:pStyle w:val="Footer"/>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CD80" w14:textId="10C16EE8" w:rsidR="003E1837" w:rsidRPr="009542A0" w:rsidRDefault="00DB5DEE" w:rsidP="007B6966">
    <w:pPr>
      <w:pStyle w:val="Footer"/>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r w:rsidR="003E1837">
      <w:rPr>
        <w:rFonts w:ascii="Arial" w:hAnsi="Arial" w:cs="Arial"/>
        <w:sz w:val="12"/>
        <w:szCs w:val="12"/>
      </w:rPr>
      <w:t xml:space="preserve">; </w:t>
    </w:r>
    <w:r w:rsidR="00304CC0">
      <w:rPr>
        <w:rFonts w:ascii="Arial" w:hAnsi="Arial" w:cs="Arial"/>
        <w:sz w:val="12"/>
        <w:szCs w:val="12"/>
      </w:rPr>
      <w:t>Predsedni</w:t>
    </w:r>
    <w:r w:rsidR="00F323DE">
      <w:rPr>
        <w:rFonts w:ascii="Arial" w:hAnsi="Arial" w:cs="Arial"/>
        <w:sz w:val="12"/>
        <w:szCs w:val="12"/>
      </w:rPr>
      <w:t>ca</w:t>
    </w:r>
    <w:r w:rsidR="003E1837" w:rsidRPr="009542A0">
      <w:rPr>
        <w:rFonts w:ascii="Arial" w:hAnsi="Arial" w:cs="Arial"/>
        <w:sz w:val="12"/>
        <w:szCs w:val="12"/>
      </w:rPr>
      <w:t xml:space="preserve"> nadzornega sveta</w:t>
    </w:r>
    <w:r w:rsidR="003B2347">
      <w:rPr>
        <w:rFonts w:ascii="Arial" w:hAnsi="Arial" w:cs="Arial"/>
        <w:sz w:val="12"/>
        <w:szCs w:val="12"/>
      </w:rPr>
      <w:t xml:space="preserve">: </w:t>
    </w:r>
    <w:r w:rsidR="00F323DE">
      <w:rPr>
        <w:rFonts w:ascii="Arial" w:hAnsi="Arial" w:cs="Arial"/>
        <w:sz w:val="12"/>
        <w:szCs w:val="12"/>
      </w:rPr>
      <w:t>Karmen Dietner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0ECB160A" w14:textId="77777777" w:rsidR="00AC1313" w:rsidRDefault="00AC1313" w:rsidP="00AC1313">
      <w:pPr>
        <w:pStyle w:val="FootnoteText"/>
        <w:jc w:val="both"/>
        <w:rPr>
          <w:rFonts w:asciiTheme="minorHAnsi" w:hAnsiTheme="minorHAnsi"/>
        </w:rPr>
      </w:pPr>
      <w:r>
        <w:rPr>
          <w:rStyle w:val="FootnoteReference"/>
          <w:rFonts w:asciiTheme="minorHAnsi" w:hAnsiTheme="minorHAnsi"/>
        </w:rPr>
        <w:footnoteRef/>
      </w:r>
      <w:r>
        <w:rPr>
          <w:rFonts w:asciiTheme="minorHAnsi" w:hAnsiTheme="minorHAnsi"/>
        </w:rPr>
        <w:t xml:space="preserve"> </w:t>
      </w:r>
      <w:r>
        <w:rPr>
          <w:rFonts w:asciiTheme="minorHAnsi" w:hAnsiTheme="minorHAnsi"/>
          <w:sz w:val="18"/>
          <w:szCs w:val="18"/>
        </w:rPr>
        <w:t>Če je potencialni investitor pravna oseba naj zakoniti zastopnik pravne osebe obrazec izpolni dvakrat in sicer v imenu pravne osebe in v svojem imenu. Obrazec morajo v svojem imenu izpolniti vsi zakoniti zastopniki pravne osebe.</w:t>
      </w:r>
      <w:r>
        <w:rPr>
          <w:rFonts w:asciiTheme="minorHAnsi" w:hAnsiTheme="minorHAnsi"/>
        </w:rPr>
        <w:t xml:space="preserve"> </w:t>
      </w:r>
    </w:p>
  </w:footnote>
  <w:footnote w:id="2">
    <w:p w14:paraId="20192413" w14:textId="77777777" w:rsidR="00AC1313" w:rsidRDefault="00AC1313" w:rsidP="00AC1313">
      <w:pPr>
        <w:pStyle w:val="FootnoteText"/>
        <w:rPr>
          <w:rFonts w:asciiTheme="minorHAnsi" w:hAnsiTheme="minorHAnsi"/>
          <w:lang w:val="en-GB"/>
        </w:rPr>
      </w:pPr>
      <w:r>
        <w:rPr>
          <w:rStyle w:val="FootnoteReference"/>
          <w:rFonts w:asciiTheme="minorHAnsi" w:hAnsiTheme="minorHAnsi"/>
          <w:lang w:val="en"/>
        </w:rPr>
        <w:footnoteRef/>
      </w:r>
      <w:r>
        <w:rPr>
          <w:rFonts w:asciiTheme="minorHAnsi" w:hAnsiTheme="minorHAnsi"/>
          <w:sz w:val="18"/>
          <w:lang w:val="en"/>
        </w:rPr>
        <w:t xml:space="preserve"> V primeru, da pravna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D22D" w14:textId="62FEDDE1" w:rsidR="003E1837" w:rsidRPr="009542A0" w:rsidRDefault="005D7570" w:rsidP="009542A0">
    <w:pPr>
      <w:pStyle w:val="Header"/>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3104204"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Header"/>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Header"/>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Header"/>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423FF"/>
    <w:multiLevelType w:val="hybridMultilevel"/>
    <w:tmpl w:val="4B22F02C"/>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7"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953072">
    <w:abstractNumId w:val="9"/>
  </w:num>
  <w:num w:numId="2" w16cid:durableId="1449547200">
    <w:abstractNumId w:val="10"/>
  </w:num>
  <w:num w:numId="3" w16cid:durableId="1740050862">
    <w:abstractNumId w:val="2"/>
  </w:num>
  <w:num w:numId="4" w16cid:durableId="554122800">
    <w:abstractNumId w:val="8"/>
  </w:num>
  <w:num w:numId="5" w16cid:durableId="50464455">
    <w:abstractNumId w:val="4"/>
  </w:num>
  <w:num w:numId="6" w16cid:durableId="967199157">
    <w:abstractNumId w:val="7"/>
  </w:num>
  <w:num w:numId="7" w16cid:durableId="35206905">
    <w:abstractNumId w:val="6"/>
  </w:num>
  <w:num w:numId="8" w16cid:durableId="797183488">
    <w:abstractNumId w:val="1"/>
  </w:num>
  <w:num w:numId="9" w16cid:durableId="1266110780">
    <w:abstractNumId w:val="3"/>
  </w:num>
  <w:num w:numId="10" w16cid:durableId="1681662995">
    <w:abstractNumId w:val="5"/>
  </w:num>
  <w:num w:numId="11" w16cid:durableId="89013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JPAhctXWeLUwb8qqPpY8jR0Byi8CRdHD0bpdBmLH5l39YKybuU4CPeocbTD9g1L6fQSwXS1pAKT697o02Y6edg==" w:salt="yjyzORUI9WkE+bwMO1XKt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14A6F"/>
    <w:rsid w:val="00041A8E"/>
    <w:rsid w:val="00046BCF"/>
    <w:rsid w:val="00066D41"/>
    <w:rsid w:val="00097488"/>
    <w:rsid w:val="000B09C1"/>
    <w:rsid w:val="000C3BCA"/>
    <w:rsid w:val="000F0A5F"/>
    <w:rsid w:val="001012B7"/>
    <w:rsid w:val="00121C96"/>
    <w:rsid w:val="00180845"/>
    <w:rsid w:val="00191123"/>
    <w:rsid w:val="001A2F68"/>
    <w:rsid w:val="00245A97"/>
    <w:rsid w:val="00255276"/>
    <w:rsid w:val="00295B74"/>
    <w:rsid w:val="00304CC0"/>
    <w:rsid w:val="00321217"/>
    <w:rsid w:val="0034293A"/>
    <w:rsid w:val="003918B0"/>
    <w:rsid w:val="003B2347"/>
    <w:rsid w:val="003B6965"/>
    <w:rsid w:val="003E1837"/>
    <w:rsid w:val="00420DD7"/>
    <w:rsid w:val="00493674"/>
    <w:rsid w:val="00503E26"/>
    <w:rsid w:val="00524066"/>
    <w:rsid w:val="00576E8F"/>
    <w:rsid w:val="0058686B"/>
    <w:rsid w:val="005A01C3"/>
    <w:rsid w:val="005D7570"/>
    <w:rsid w:val="005F7028"/>
    <w:rsid w:val="00666F2F"/>
    <w:rsid w:val="00696230"/>
    <w:rsid w:val="006A72D1"/>
    <w:rsid w:val="00716B64"/>
    <w:rsid w:val="00766FF0"/>
    <w:rsid w:val="00771A80"/>
    <w:rsid w:val="007B6966"/>
    <w:rsid w:val="007D5AAF"/>
    <w:rsid w:val="008C0A29"/>
    <w:rsid w:val="008C3B82"/>
    <w:rsid w:val="008E1DA9"/>
    <w:rsid w:val="009311D2"/>
    <w:rsid w:val="009427EA"/>
    <w:rsid w:val="009542A0"/>
    <w:rsid w:val="00974859"/>
    <w:rsid w:val="00A0105B"/>
    <w:rsid w:val="00A21E36"/>
    <w:rsid w:val="00A6557C"/>
    <w:rsid w:val="00A93207"/>
    <w:rsid w:val="00AA48FF"/>
    <w:rsid w:val="00AC1313"/>
    <w:rsid w:val="00AE56EC"/>
    <w:rsid w:val="00B12659"/>
    <w:rsid w:val="00B15B91"/>
    <w:rsid w:val="00B2723F"/>
    <w:rsid w:val="00B738C8"/>
    <w:rsid w:val="00BA6025"/>
    <w:rsid w:val="00BA6294"/>
    <w:rsid w:val="00BE7B86"/>
    <w:rsid w:val="00C03286"/>
    <w:rsid w:val="00C06A78"/>
    <w:rsid w:val="00C518D8"/>
    <w:rsid w:val="00CA6868"/>
    <w:rsid w:val="00CB11E7"/>
    <w:rsid w:val="00CD6453"/>
    <w:rsid w:val="00D274E9"/>
    <w:rsid w:val="00D57D97"/>
    <w:rsid w:val="00DB5DEE"/>
    <w:rsid w:val="00DC14E2"/>
    <w:rsid w:val="00DF6995"/>
    <w:rsid w:val="00DF6D23"/>
    <w:rsid w:val="00E5388A"/>
    <w:rsid w:val="00E73671"/>
    <w:rsid w:val="00E83E19"/>
    <w:rsid w:val="00EE11EC"/>
    <w:rsid w:val="00EF658A"/>
    <w:rsid w:val="00F01C5D"/>
    <w:rsid w:val="00F323DE"/>
    <w:rsid w:val="00F604F3"/>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DD7"/>
    <w:pPr>
      <w:spacing w:after="0" w:line="280" w:lineRule="atLeast"/>
      <w:contextualSpacing/>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2F68"/>
    <w:pPr>
      <w:tabs>
        <w:tab w:val="center" w:pos="4536"/>
        <w:tab w:val="right" w:pos="9072"/>
      </w:tabs>
      <w:spacing w:line="240" w:lineRule="auto"/>
      <w:contextualSpacing w:val="0"/>
    </w:pPr>
  </w:style>
  <w:style w:type="character" w:customStyle="1" w:styleId="HeaderChar">
    <w:name w:val="Header Char"/>
    <w:basedOn w:val="DefaultParagraphFont"/>
    <w:link w:val="Header"/>
    <w:uiPriority w:val="99"/>
    <w:rsid w:val="001A2F68"/>
  </w:style>
  <w:style w:type="paragraph" w:styleId="Footer">
    <w:name w:val="footer"/>
    <w:basedOn w:val="Normal"/>
    <w:link w:val="FooterChar"/>
    <w:uiPriority w:val="99"/>
    <w:unhideWhenUsed/>
    <w:rsid w:val="001A2F68"/>
    <w:pPr>
      <w:tabs>
        <w:tab w:val="center" w:pos="4536"/>
        <w:tab w:val="right" w:pos="9072"/>
      </w:tabs>
      <w:spacing w:line="240" w:lineRule="auto"/>
      <w:contextualSpacing w:val="0"/>
    </w:pPr>
  </w:style>
  <w:style w:type="character" w:customStyle="1" w:styleId="FooterChar">
    <w:name w:val="Footer Char"/>
    <w:basedOn w:val="DefaultParagraphFont"/>
    <w:link w:val="Footer"/>
    <w:uiPriority w:val="99"/>
    <w:rsid w:val="001A2F68"/>
  </w:style>
  <w:style w:type="paragraph" w:styleId="BalloonText">
    <w:name w:val="Balloon Text"/>
    <w:basedOn w:val="Normal"/>
    <w:link w:val="BalloonTextChar"/>
    <w:uiPriority w:val="99"/>
    <w:semiHidden/>
    <w:unhideWhenUsed/>
    <w:rsid w:val="001A2F68"/>
    <w:pPr>
      <w:spacing w:line="240" w:lineRule="auto"/>
      <w:contextualSpacing w:val="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2F68"/>
    <w:rPr>
      <w:rFonts w:ascii="Tahoma" w:hAnsi="Tahoma" w:cs="Tahoma"/>
      <w:sz w:val="16"/>
      <w:szCs w:val="16"/>
    </w:rPr>
  </w:style>
  <w:style w:type="paragraph" w:customStyle="1" w:styleId="naslov">
    <w:name w:val="naslov"/>
    <w:basedOn w:val="Normal"/>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DefaultParagraphFont"/>
    <w:link w:val="naslov"/>
    <w:rsid w:val="00420DD7"/>
    <w:rPr>
      <w:rFonts w:cstheme="minorHAnsi"/>
      <w:noProof/>
      <w:sz w:val="15"/>
      <w:szCs w:val="15"/>
      <w:lang w:eastAsia="sl-SI"/>
    </w:rPr>
  </w:style>
  <w:style w:type="table" w:customStyle="1" w:styleId="TableGrid2">
    <w:name w:val="Table Grid2"/>
    <w:basedOn w:val="TableNormal"/>
    <w:next w:val="TableGrid"/>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A72D1"/>
    <w:rPr>
      <w:color w:val="0000FF" w:themeColor="hyperlink"/>
      <w:u w:val="single"/>
    </w:rPr>
  </w:style>
  <w:style w:type="table" w:styleId="TableGrid">
    <w:name w:val="Table Grid"/>
    <w:basedOn w:val="TableNormal"/>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FootnoteText">
    <w:name w:val="footnote text"/>
    <w:basedOn w:val="Normal"/>
    <w:link w:val="FootnoteTextChar"/>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rsid w:val="00066D41"/>
    <w:rPr>
      <w:rFonts w:ascii="Times New Roman" w:eastAsia="Times New Roman" w:hAnsi="Times New Roman" w:cs="Times New Roman"/>
      <w:sz w:val="20"/>
      <w:szCs w:val="20"/>
      <w:lang w:eastAsia="sl-SI"/>
    </w:rPr>
  </w:style>
  <w:style w:type="character" w:styleId="FootnoteReference">
    <w:name w:val="footnote reference"/>
    <w:basedOn w:val="DefaultParagraphFont"/>
    <w:rsid w:val="00066D41"/>
    <w:rPr>
      <w:vertAlign w:val="superscript"/>
    </w:rPr>
  </w:style>
  <w:style w:type="character" w:styleId="PlaceholderText">
    <w:name w:val="Placeholder Text"/>
    <w:basedOn w:val="DefaultParagraphFont"/>
    <w:uiPriority w:val="99"/>
    <w:semiHidden/>
    <w:rsid w:val="00A6557C"/>
    <w:rPr>
      <w:color w:val="808080"/>
    </w:rPr>
  </w:style>
  <w:style w:type="paragraph" w:styleId="ListParagraph">
    <w:name w:val="List Paragraph"/>
    <w:basedOn w:val="Normal"/>
    <w:uiPriority w:val="34"/>
    <w:qFormat/>
    <w:rsid w:val="00A6557C"/>
    <w:pPr>
      <w:spacing w:line="240" w:lineRule="auto"/>
      <w:ind w:left="720"/>
    </w:pPr>
    <w:rPr>
      <w:rFonts w:eastAsia="Times New Roman" w:cs="Times New Roman"/>
      <w:szCs w:val="24"/>
      <w:lang w:eastAsia="sl-SI"/>
    </w:rPr>
  </w:style>
  <w:style w:type="paragraph" w:styleId="EndnoteText">
    <w:name w:val="endnote text"/>
    <w:basedOn w:val="Normal"/>
    <w:link w:val="EndnoteTextChar"/>
    <w:uiPriority w:val="99"/>
    <w:semiHidden/>
    <w:unhideWhenUsed/>
    <w:rsid w:val="00180845"/>
    <w:pPr>
      <w:spacing w:line="240" w:lineRule="auto"/>
      <w:contextualSpacing w:val="0"/>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180845"/>
    <w:rPr>
      <w:rFonts w:ascii="Calibri" w:eastAsia="Calibri" w:hAnsi="Calibri" w:cs="Times New Roman"/>
      <w:sz w:val="20"/>
      <w:szCs w:val="20"/>
    </w:rPr>
  </w:style>
  <w:style w:type="paragraph" w:styleId="Revision">
    <w:name w:val="Revision"/>
    <w:hidden/>
    <w:uiPriority w:val="99"/>
    <w:semiHidden/>
    <w:rsid w:val="000F0A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84035">
      <w:bodyDiv w:val="1"/>
      <w:marLeft w:val="0"/>
      <w:marRight w:val="0"/>
      <w:marTop w:val="0"/>
      <w:marBottom w:val="0"/>
      <w:divBdr>
        <w:top w:val="none" w:sz="0" w:space="0" w:color="auto"/>
        <w:left w:val="none" w:sz="0" w:space="0" w:color="auto"/>
        <w:bottom w:val="none" w:sz="0" w:space="0" w:color="auto"/>
        <w:right w:val="none" w:sz="0" w:space="0" w:color="auto"/>
      </w:divBdr>
    </w:div>
    <w:div w:id="1177188941">
      <w:bodyDiv w:val="1"/>
      <w:marLeft w:val="0"/>
      <w:marRight w:val="0"/>
      <w:marTop w:val="0"/>
      <w:marBottom w:val="0"/>
      <w:divBdr>
        <w:top w:val="none" w:sz="0" w:space="0" w:color="auto"/>
        <w:left w:val="none" w:sz="0" w:space="0" w:color="auto"/>
        <w:bottom w:val="none" w:sz="0" w:space="0" w:color="auto"/>
        <w:right w:val="none" w:sz="0" w:space="0" w:color="auto"/>
      </w:divBdr>
    </w:div>
    <w:div w:id="144410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012C6DAD234CC4B86567C2248EB0C4"/>
        <w:category>
          <w:name w:val="Splošno"/>
          <w:gallery w:val="placeholder"/>
        </w:category>
        <w:types>
          <w:type w:val="bbPlcHdr"/>
        </w:types>
        <w:behaviors>
          <w:behavior w:val="content"/>
        </w:behaviors>
        <w:guid w:val="{2C3C78CA-B0D4-4965-B19F-9253ED1F7FEE}"/>
      </w:docPartPr>
      <w:docPartBody>
        <w:p w:rsidR="00EB3C77" w:rsidRDefault="00EC4E21" w:rsidP="00EC4E21">
          <w:pPr>
            <w:pStyle w:val="93012C6DAD234CC4B86567C2248EB0C4"/>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2F0AF2"/>
    <w:rsid w:val="0056165A"/>
    <w:rsid w:val="00AC439A"/>
    <w:rsid w:val="00EB3C77"/>
    <w:rsid w:val="00EC4E21"/>
    <w:rsid w:val="00F239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4E21"/>
  </w:style>
  <w:style w:type="paragraph" w:customStyle="1" w:styleId="93012C6DAD234CC4B86567C2248EB0C4">
    <w:name w:val="93012C6DAD234CC4B86567C2248EB0C4"/>
    <w:rsid w:val="00EC4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b5633b-5038-401c-ae09-6b86013251f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5F2CD91C1C68C4499DB9DFF8653F24A" ma:contentTypeVersion="15" ma:contentTypeDescription="Ustvari nov dokument." ma:contentTypeScope="" ma:versionID="e79f11ae42a3d50c48e424e4898bba72">
  <xsd:schema xmlns:xsd="http://www.w3.org/2001/XMLSchema" xmlns:xs="http://www.w3.org/2001/XMLSchema" xmlns:p="http://schemas.microsoft.com/office/2006/metadata/properties" xmlns:ns2="6bb5633b-5038-401c-ae09-6b86013251f8" xmlns:ns3="4ff0a056-0f7e-4653-8b72-91cabc648a9e" targetNamespace="http://schemas.microsoft.com/office/2006/metadata/properties" ma:root="true" ma:fieldsID="821c0c00c33e786b0d799d15df0df450" ns2:_="" ns3:_="">
    <xsd:import namespace="6bb5633b-5038-401c-ae09-6b86013251f8"/>
    <xsd:import namespace="4ff0a056-0f7e-4653-8b72-91cabc648a9e"/>
    <xsd:element name="properties">
      <xsd:complexType>
        <xsd:sequence>
          <xsd:element name="documentManagement">
            <xsd:complexType>
              <xsd:all>
                <xsd:element ref="ns2:SharedWithUsers" minOccurs="0"/>
                <xsd:element ref="ns2:SharedWithDetails" minOccurs="0"/>
                <xsd:element ref="ns2:TaxCatchAll"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b5633b-5038-401c-ae09-6b86013251f8"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10" nillable="true" ma:displayName="Taxonomy Catch All Column" ma:hidden="true" ma:list="{3893ef49-fa68-427c-806b-a7ddd1103b5a}" ma:internalName="TaxCatchAll" ma:showField="CatchAllData" ma:web="6bb5633b-5038-401c-ae09-6b86013251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f0a056-0f7e-4653-8b72-91cabc648a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FC5C2-A905-4335-BB4A-FAC8A5E95F71}">
  <ds:schemaRefs>
    <ds:schemaRef ds:uri="http://schemas.microsoft.com/office/2006/metadata/properties"/>
    <ds:schemaRef ds:uri="http://schemas.microsoft.com/office/infopath/2007/PartnerControls"/>
    <ds:schemaRef ds:uri="6bb5633b-5038-401c-ae09-6b86013251f8"/>
  </ds:schemaRefs>
</ds:datastoreItem>
</file>

<file path=customXml/itemProps2.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3.xml><?xml version="1.0" encoding="utf-8"?>
<ds:datastoreItem xmlns:ds="http://schemas.openxmlformats.org/officeDocument/2006/customXml" ds:itemID="{93C6319C-AF5F-4B03-A4ED-89A375101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b5633b-5038-401c-ae09-6b86013251f8"/>
    <ds:schemaRef ds:uri="4ff0a056-0f7e-4653-8b72-91cabc648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53DF9-3E5D-4B3D-9103-43D3F4ED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INTERNO</Template>
  <TotalTime>0</TotalTime>
  <Pages>2</Pages>
  <Words>437</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Podboj</dc:creator>
  <cp:lastModifiedBy>Janja Detiček</cp:lastModifiedBy>
  <cp:revision>2</cp:revision>
  <cp:lastPrinted>2016-07-25T07:11:00Z</cp:lastPrinted>
  <dcterms:created xsi:type="dcterms:W3CDTF">2023-05-10T07:48:00Z</dcterms:created>
  <dcterms:modified xsi:type="dcterms:W3CDTF">2023-05-10T07:48:00Z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0x01010075F2CD91C1C68C4499DB9DFF8653F24A</vt:lpwstr>
  </property>
  <property fmtid="{D5CDD505-2E9C-101B-9397-08002B2CF9AE}" pid="3" name="_dlc_DocIdItemGuid">
    <vt:lpwstr>88903bce-f20c-4b62-a54a-49cf28939089</vt:lpwstr>
  </property>
</Properties>
</file>